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58" w:rsidRPr="00724C58" w:rsidRDefault="00724C58" w:rsidP="00724C58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28"/>
          <w:szCs w:val="28"/>
          <w:u w:val="single"/>
        </w:rPr>
      </w:pPr>
      <w:bookmarkStart w:id="0" w:name="_GoBack"/>
      <w:bookmarkEnd w:id="0"/>
      <w:r w:rsidRPr="00724C58">
        <w:rPr>
          <w:rFonts w:ascii="inherit" w:eastAsia="Times New Roman" w:hAnsi="inherit" w:cs="Helvetica"/>
          <w:b/>
          <w:bCs/>
          <w:color w:val="333333"/>
          <w:kern w:val="36"/>
          <w:sz w:val="28"/>
          <w:szCs w:val="28"/>
          <w:u w:val="single"/>
        </w:rPr>
        <w:t>Patient Access Specialist:</w:t>
      </w:r>
    </w:p>
    <w:p w:rsidR="00724C58" w:rsidRPr="00724C58" w:rsidRDefault="00724C58" w:rsidP="00724C58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28"/>
          <w:szCs w:val="28"/>
          <w:u w:val="single"/>
        </w:rPr>
      </w:pPr>
      <w:r w:rsidRPr="00724C58">
        <w:rPr>
          <w:rFonts w:ascii="inherit" w:eastAsia="Times New Roman" w:hAnsi="inherit" w:cs="Helvetica"/>
          <w:b/>
          <w:bCs/>
          <w:color w:val="333333"/>
          <w:kern w:val="36"/>
          <w:sz w:val="28"/>
          <w:szCs w:val="28"/>
          <w:u w:val="single"/>
        </w:rPr>
        <w:t>Responsibilities and Duties</w:t>
      </w:r>
    </w:p>
    <w:p w:rsidR="00724C58" w:rsidRPr="00724C58" w:rsidRDefault="00B24114" w:rsidP="00724C58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" w:history="1">
        <w:r w:rsidR="00724C58" w:rsidRPr="00724C58">
          <w:rPr>
            <w:rFonts w:ascii="Font Awesome 5 Brands" w:eastAsia="Times New Roman" w:hAnsi="Font Awesome 5 Brands" w:cs="Helvetica"/>
            <w:color w:val="337AB7"/>
            <w:sz w:val="36"/>
            <w:szCs w:val="36"/>
          </w:rPr>
          <w:t> </w:t>
        </w:r>
        <w:r w:rsidR="00724C58" w:rsidRPr="00724C58">
          <w:rPr>
            <w:rFonts w:ascii="Helvetica" w:eastAsia="Times New Roman" w:hAnsi="Helvetica" w:cs="Helvetica"/>
            <w:color w:val="337AB7"/>
            <w:sz w:val="36"/>
            <w:szCs w:val="36"/>
          </w:rPr>
          <w:t xml:space="preserve"> </w:t>
        </w:r>
      </w:hyperlink>
      <w:hyperlink r:id="rId6" w:history="1">
        <w:r w:rsidR="00724C58" w:rsidRPr="00724C58">
          <w:rPr>
            <w:rFonts w:ascii="Font Awesome 5 Brands" w:eastAsia="Times New Roman" w:hAnsi="Font Awesome 5 Brands" w:cs="Helvetica"/>
            <w:color w:val="337AB7"/>
            <w:sz w:val="36"/>
            <w:szCs w:val="36"/>
          </w:rPr>
          <w:t> </w:t>
        </w:r>
        <w:r w:rsidR="00724C58" w:rsidRPr="00724C58">
          <w:rPr>
            <w:rFonts w:ascii="Helvetica" w:eastAsia="Times New Roman" w:hAnsi="Helvetica" w:cs="Helvetica"/>
            <w:color w:val="337AB7"/>
            <w:sz w:val="36"/>
            <w:szCs w:val="36"/>
          </w:rPr>
          <w:t xml:space="preserve"> </w:t>
        </w:r>
      </w:hyperlink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Perform patient pre-admission, admission, transfer, and discharge activities.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Work under the guidance of Patient Access Supervisor.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Collect and validate patient demographic and insurance information.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Obtain health, financial and religious information from patients at the time of admission.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Prepare patient identification band and complete admission papers.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Obtain signatures for financial responsibility and treatment procedures from patients or guardians.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Receive and store patient’s valuables and other belongings as requested.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Respond to patient concerns and inquiries professionally.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Maintain positive working relationships with patients, physicians, visitors, and hospital staffs.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Contact insurance companies for patient medical billing operations.</w:t>
      </w:r>
    </w:p>
    <w:p w:rsid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Interact with hospital administrations to perform effective patient operations.</w:t>
      </w:r>
    </w:p>
    <w:p w:rsidR="0031459E" w:rsidRPr="00724C58" w:rsidRDefault="0031459E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 xml:space="preserve">Assist patient placement with room’s availability for admitting. </w:t>
      </w:r>
    </w:p>
    <w:p w:rsidR="00724C58" w:rsidRPr="00724C58" w:rsidRDefault="00724C58" w:rsidP="00724C58">
      <w:pPr>
        <w:spacing w:after="150" w:line="240" w:lineRule="auto"/>
        <w:rPr>
          <w:rFonts w:ascii="Helvetica" w:eastAsia="Times New Roman" w:hAnsi="Helvetica" w:cs="Helvetica"/>
          <w:color w:val="333333"/>
        </w:rPr>
      </w:pPr>
      <w:r w:rsidRPr="00724C58">
        <w:rPr>
          <w:rFonts w:ascii="Helvetica" w:eastAsia="Times New Roman" w:hAnsi="Helvetica" w:cs="Helvetica"/>
          <w:color w:val="333333"/>
        </w:rPr>
        <w:t>Work in compliance with hospital policies and procedures and adhere to government regulations.</w:t>
      </w:r>
    </w:p>
    <w:p w:rsidR="003A774B" w:rsidRPr="00724C58" w:rsidRDefault="00B24114"/>
    <w:sectPr w:rsidR="003A774B" w:rsidRPr="00724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 Awesome 5 Brand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C5756"/>
    <w:multiLevelType w:val="multilevel"/>
    <w:tmpl w:val="788A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31459E"/>
    <w:rsid w:val="003A1652"/>
    <w:rsid w:val="00724C58"/>
    <w:rsid w:val="00791893"/>
    <w:rsid w:val="007B3CF3"/>
    <w:rsid w:val="00B2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09BC36-5191-4B97-A5BE-F05248C8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3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77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9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11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65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28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824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813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05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750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3800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49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769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shareArticle?mini=true&amp;url=https%3A%2F%2Fwww.greatsampleresume.com%2Fjob-responsibilities%2Fpatient-access-specialist-responsibilities%2F&amp;title=Patient+Access+Specialist+Responsibilities++and+Duties" TargetMode="External"/><Relationship Id="rId5" Type="http://schemas.openxmlformats.org/officeDocument/2006/relationships/hyperlink" Target="https://twitter.com/intent/tweet?text=Patient+Access+Specialist+Responsibilities++and+Duties&amp;url=https%3A%2F%2Fwww.greatsampleresume.com%2Fjob-responsibilities%2Fpatient-access-specialist-responsibilities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Artomesia M. Martin</cp:lastModifiedBy>
  <cp:revision>2</cp:revision>
  <dcterms:created xsi:type="dcterms:W3CDTF">2019-09-12T19:10:00Z</dcterms:created>
  <dcterms:modified xsi:type="dcterms:W3CDTF">2019-09-12T19:10:00Z</dcterms:modified>
</cp:coreProperties>
</file>